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5" w:type="dxa"/>
        <w:tblInd w:w="-34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202"/>
        <w:gridCol w:w="1945"/>
        <w:gridCol w:w="3638"/>
      </w:tblGrid>
      <w:tr w:rsidR="00A72237" w:rsidTr="00A72237">
        <w:trPr>
          <w:trHeight w:val="1716"/>
        </w:trPr>
        <w:tc>
          <w:tcPr>
            <w:tcW w:w="42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2237" w:rsidRDefault="00A72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АЛТАЙ</w:t>
            </w:r>
          </w:p>
          <w:p w:rsidR="00A72237" w:rsidRDefault="00A72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72237" w:rsidRDefault="00A72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72237" w:rsidRDefault="00A722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ДМИТРИЕВСКОГО СЕЛЬСКОГО ПОСЕЛЕНИЯ</w:t>
            </w:r>
          </w:p>
          <w:p w:rsidR="00A72237" w:rsidRDefault="00A72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72237" w:rsidRDefault="00A72237">
            <w:pPr>
              <w:jc w:val="center"/>
            </w:pPr>
            <w:r>
              <w:t xml:space="preserve"> </w:t>
            </w:r>
          </w:p>
          <w:p w:rsidR="00A72237" w:rsidRDefault="00A72237">
            <w:pPr>
              <w:jc w:val="center"/>
            </w:pPr>
          </w:p>
        </w:tc>
        <w:tc>
          <w:tcPr>
            <w:tcW w:w="36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72237" w:rsidRDefault="00A72237">
            <w:pPr>
              <w:ind w:right="3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 РЕСПУБЛИКА</w:t>
            </w:r>
            <w:r>
              <w:rPr>
                <w:sz w:val="28"/>
                <w:szCs w:val="28"/>
              </w:rPr>
              <w:br/>
              <w:t>МУНИЦИПАЛ ТОЗОЛМО</w:t>
            </w:r>
            <w:r>
              <w:rPr>
                <w:sz w:val="28"/>
                <w:szCs w:val="28"/>
              </w:rPr>
              <w:br/>
              <w:t>АДМИНИСТРАЦИЯЗЫ</w:t>
            </w:r>
          </w:p>
          <w:p w:rsidR="00A72237" w:rsidRDefault="00A72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8"/>
                <w:szCs w:val="28"/>
              </w:rPr>
              <w:t xml:space="preserve">ТЫМ ТУРУ </w:t>
            </w:r>
            <w:r>
              <w:rPr>
                <w:sz w:val="28"/>
                <w:szCs w:val="28"/>
                <w:lang w:val="en-US"/>
              </w:rPr>
              <w:t>J</w:t>
            </w:r>
            <w:r>
              <w:rPr>
                <w:sz w:val="20"/>
              </w:rPr>
              <w:t xml:space="preserve"> </w:t>
            </w:r>
          </w:p>
        </w:tc>
      </w:tr>
    </w:tbl>
    <w:p w:rsidR="00A72237" w:rsidRDefault="00A72237" w:rsidP="00A72237"/>
    <w:p w:rsidR="00A72237" w:rsidRDefault="00A72237" w:rsidP="00A72237">
      <w:pPr>
        <w:rPr>
          <w:b/>
        </w:rPr>
      </w:pPr>
      <w:r>
        <w:rPr>
          <w:b/>
        </w:rPr>
        <w:t xml:space="preserve">                 ПОСТАНОВЛЕНИЕ                                                                               </w:t>
      </w:r>
      <w:r>
        <w:rPr>
          <w:b/>
          <w:lang w:val="en-US"/>
        </w:rPr>
        <w:t>JO</w:t>
      </w:r>
      <w:proofErr w:type="gramStart"/>
      <w:r>
        <w:rPr>
          <w:b/>
        </w:rPr>
        <w:t>П</w:t>
      </w:r>
      <w:proofErr w:type="gramEnd"/>
    </w:p>
    <w:p w:rsidR="00A72237" w:rsidRDefault="00A72237" w:rsidP="00A72237">
      <w:pPr>
        <w:rPr>
          <w:rStyle w:val="a6"/>
          <w:i w:val="0"/>
        </w:rPr>
      </w:pPr>
      <w:r>
        <w:rPr>
          <w:b/>
        </w:rPr>
        <w:t xml:space="preserve"> </w:t>
      </w:r>
      <w:r>
        <w:rPr>
          <w:rStyle w:val="a6"/>
          <w:b/>
          <w:i w:val="0"/>
        </w:rPr>
        <w:t xml:space="preserve">                                  </w:t>
      </w:r>
    </w:p>
    <w:p w:rsidR="00FC15C5" w:rsidRDefault="00FC15C5" w:rsidP="00FC15C5">
      <w:pPr>
        <w:tabs>
          <w:tab w:val="left" w:pos="142"/>
        </w:tabs>
        <w:ind w:right="-25"/>
        <w:rPr>
          <w:sz w:val="28"/>
          <w:szCs w:val="28"/>
        </w:rPr>
      </w:pPr>
      <w:r>
        <w:t xml:space="preserve">               </w:t>
      </w:r>
      <w:r w:rsidRPr="00A94A04">
        <w:t xml:space="preserve">            </w:t>
      </w:r>
      <w:r>
        <w:t xml:space="preserve">          </w:t>
      </w:r>
      <w:r w:rsidRPr="00AD61AB">
        <w:rPr>
          <w:sz w:val="28"/>
          <w:szCs w:val="28"/>
        </w:rPr>
        <w:t xml:space="preserve">от </w:t>
      </w:r>
      <w:r w:rsidR="003B445C">
        <w:rPr>
          <w:sz w:val="28"/>
          <w:szCs w:val="28"/>
        </w:rPr>
        <w:t xml:space="preserve"> «05</w:t>
      </w:r>
      <w:r w:rsidRPr="00AD61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B445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2023</w:t>
      </w:r>
      <w:r w:rsidRPr="00AD61A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25</w:t>
      </w:r>
    </w:p>
    <w:p w:rsidR="00FC15C5" w:rsidRDefault="00FC15C5" w:rsidP="00FC15C5">
      <w:pPr>
        <w:tabs>
          <w:tab w:val="left" w:pos="142"/>
        </w:tabs>
        <w:ind w:right="-25"/>
        <w:rPr>
          <w:sz w:val="28"/>
          <w:szCs w:val="28"/>
        </w:rPr>
      </w:pPr>
    </w:p>
    <w:p w:rsidR="00FC15C5" w:rsidRDefault="00FC15C5" w:rsidP="00FC15C5">
      <w:pPr>
        <w:pStyle w:val="a5"/>
        <w:jc w:val="center"/>
        <w:rPr>
          <w:sz w:val="28"/>
          <w:szCs w:val="28"/>
        </w:rPr>
      </w:pPr>
      <w:bookmarkStart w:id="0" w:name="bookmark2"/>
      <w:r w:rsidRPr="00A20EC8">
        <w:rPr>
          <w:sz w:val="28"/>
          <w:szCs w:val="28"/>
        </w:rPr>
        <w:t xml:space="preserve">О </w:t>
      </w:r>
      <w:bookmarkEnd w:id="0"/>
      <w:r>
        <w:rPr>
          <w:sz w:val="28"/>
          <w:szCs w:val="28"/>
        </w:rPr>
        <w:t xml:space="preserve">  внесении изменений в «Порядок предоставления</w:t>
      </w:r>
    </w:p>
    <w:p w:rsidR="00FC15C5" w:rsidRDefault="00FC15C5" w:rsidP="00FC15C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преференции»</w:t>
      </w:r>
    </w:p>
    <w:p w:rsidR="00FC15C5" w:rsidRDefault="00FC15C5" w:rsidP="00FC15C5">
      <w:pPr>
        <w:pStyle w:val="a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Постановлением главы</w:t>
      </w:r>
    </w:p>
    <w:p w:rsidR="00FC15C5" w:rsidRDefault="00FC15C5" w:rsidP="00FC15C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Дмитриевского сельского поселения</w:t>
      </w:r>
    </w:p>
    <w:p w:rsidR="00FC15C5" w:rsidRDefault="00FC15C5" w:rsidP="00FC15C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от 02.11.2023 г. № 21</w:t>
      </w:r>
    </w:p>
    <w:p w:rsidR="00FC15C5" w:rsidRPr="00A20EC8" w:rsidRDefault="00FC15C5" w:rsidP="00FC15C5">
      <w:pPr>
        <w:pStyle w:val="a5"/>
        <w:rPr>
          <w:sz w:val="28"/>
          <w:szCs w:val="28"/>
        </w:rPr>
      </w:pPr>
    </w:p>
    <w:p w:rsidR="00FC15C5" w:rsidRPr="003B445C" w:rsidRDefault="00FC15C5" w:rsidP="00FC15C5">
      <w:pPr>
        <w:pStyle w:val="2"/>
        <w:shd w:val="clear" w:color="auto" w:fill="auto"/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AA5345">
        <w:rPr>
          <w:sz w:val="28"/>
          <w:szCs w:val="28"/>
        </w:rPr>
        <w:t xml:space="preserve">         </w:t>
      </w:r>
      <w:r w:rsidRPr="003B445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Уставом МО Дмитриевское сельское поселение</w:t>
      </w:r>
      <w:bookmarkStart w:id="1" w:name="bookmark3"/>
    </w:p>
    <w:p w:rsidR="00FC15C5" w:rsidRPr="003B445C" w:rsidRDefault="00FC15C5" w:rsidP="00FC15C5">
      <w:pPr>
        <w:pStyle w:val="2"/>
        <w:shd w:val="clear" w:color="auto" w:fill="auto"/>
        <w:spacing w:before="0"/>
        <w:ind w:right="20"/>
        <w:rPr>
          <w:rFonts w:ascii="Times New Roman" w:hAnsi="Times New Roman" w:cs="Times New Roman"/>
          <w:sz w:val="28"/>
          <w:szCs w:val="28"/>
        </w:rPr>
      </w:pPr>
      <w:r w:rsidRPr="003B445C">
        <w:rPr>
          <w:rFonts w:ascii="Times New Roman" w:hAnsi="Times New Roman" w:cs="Times New Roman"/>
          <w:sz w:val="28"/>
          <w:szCs w:val="28"/>
        </w:rPr>
        <w:t xml:space="preserve">  ПОСТАНОВЛЯЮ:</w:t>
      </w:r>
      <w:bookmarkEnd w:id="1"/>
    </w:p>
    <w:p w:rsidR="00FC15C5" w:rsidRPr="003B445C" w:rsidRDefault="00FC15C5" w:rsidP="00FC15C5">
      <w:pPr>
        <w:pStyle w:val="2"/>
        <w:shd w:val="clear" w:color="auto" w:fill="auto"/>
        <w:spacing w:before="0"/>
        <w:ind w:right="20"/>
        <w:jc w:val="left"/>
        <w:rPr>
          <w:rFonts w:ascii="Times New Roman" w:hAnsi="Times New Roman" w:cs="Times New Roman"/>
        </w:rPr>
      </w:pPr>
    </w:p>
    <w:p w:rsidR="00FC15C5" w:rsidRDefault="00FC15C5" w:rsidP="00FC15C5">
      <w:pPr>
        <w:pStyle w:val="a5"/>
        <w:jc w:val="both"/>
        <w:rPr>
          <w:sz w:val="28"/>
          <w:szCs w:val="28"/>
        </w:rPr>
      </w:pPr>
      <w:r w:rsidRPr="003B445C">
        <w:rPr>
          <w:sz w:val="28"/>
          <w:szCs w:val="28"/>
        </w:rPr>
        <w:t>Внести в «Порядок предоставления</w:t>
      </w:r>
      <w:r>
        <w:rPr>
          <w:sz w:val="28"/>
          <w:szCs w:val="28"/>
        </w:rPr>
        <w:t xml:space="preserve"> муниципальной преференции» утвержденный Постановлением главы  Дмитриевского сельского поселения от 02.11.2023 г. № 21  следующие изменения:</w:t>
      </w:r>
    </w:p>
    <w:p w:rsidR="00FC15C5" w:rsidRPr="009D65BD" w:rsidRDefault="00FC15C5" w:rsidP="00FC15C5">
      <w:pPr>
        <w:pStyle w:val="a5"/>
        <w:jc w:val="both"/>
        <w:rPr>
          <w:sz w:val="28"/>
          <w:szCs w:val="28"/>
        </w:rPr>
      </w:pPr>
    </w:p>
    <w:p w:rsidR="00FC15C5" w:rsidRDefault="00FC15C5" w:rsidP="00137FF7">
      <w:pPr>
        <w:jc w:val="both"/>
        <w:rPr>
          <w:sz w:val="28"/>
          <w:szCs w:val="28"/>
        </w:rPr>
      </w:pPr>
      <w:r w:rsidRPr="00550D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550D86">
        <w:rPr>
          <w:sz w:val="28"/>
          <w:szCs w:val="28"/>
        </w:rPr>
        <w:t>1</w:t>
      </w:r>
      <w:r>
        <w:rPr>
          <w:sz w:val="28"/>
          <w:szCs w:val="28"/>
        </w:rPr>
        <w:t xml:space="preserve">. п.2.1 </w:t>
      </w:r>
      <w:r w:rsidR="00137FF7">
        <w:rPr>
          <w:sz w:val="28"/>
          <w:szCs w:val="28"/>
        </w:rPr>
        <w:t xml:space="preserve">читать в следующей редакции: </w:t>
      </w:r>
      <w:r w:rsidR="00137FF7" w:rsidRPr="00287927">
        <w:rPr>
          <w:color w:val="000000"/>
          <w:sz w:val="28"/>
          <w:szCs w:val="28"/>
        </w:rPr>
        <w:t>Муниципальные преференции могут быть предоставлены на основании</w:t>
      </w:r>
      <w:r w:rsidR="003B445C">
        <w:rPr>
          <w:color w:val="000000"/>
          <w:sz w:val="28"/>
          <w:szCs w:val="28"/>
        </w:rPr>
        <w:t xml:space="preserve"> </w:t>
      </w:r>
      <w:r w:rsidR="003B445C" w:rsidRPr="00287927">
        <w:rPr>
          <w:color w:val="000000"/>
          <w:sz w:val="28"/>
          <w:szCs w:val="28"/>
        </w:rPr>
        <w:t xml:space="preserve">правовых актов </w:t>
      </w:r>
      <w:r w:rsidR="003B445C" w:rsidRPr="00287927">
        <w:rPr>
          <w:sz w:val="28"/>
          <w:szCs w:val="28"/>
          <w:shd w:val="clear" w:color="auto" w:fill="FFFFFF" w:themeFill="background1"/>
        </w:rPr>
        <w:t>Дмитриевского сельского поселения</w:t>
      </w:r>
      <w:r w:rsidR="00A728A9">
        <w:rPr>
          <w:color w:val="000000"/>
          <w:sz w:val="28"/>
          <w:szCs w:val="28"/>
        </w:rPr>
        <w:t xml:space="preserve"> и исключительно в целях указанных в</w:t>
      </w:r>
      <w:r w:rsidR="00137FF7">
        <w:rPr>
          <w:sz w:val="28"/>
          <w:szCs w:val="28"/>
        </w:rPr>
        <w:t xml:space="preserve"> ч. 1 ст.19 Федерального закона от 26.07.2006 № 135-ФЗ «О защите конкуренции»</w:t>
      </w:r>
      <w:r w:rsidR="00A728A9">
        <w:rPr>
          <w:sz w:val="28"/>
          <w:szCs w:val="28"/>
        </w:rPr>
        <w:t>.</w:t>
      </w:r>
      <w:r w:rsidR="00137FF7">
        <w:rPr>
          <w:sz w:val="28"/>
          <w:szCs w:val="28"/>
        </w:rPr>
        <w:t xml:space="preserve"> </w:t>
      </w:r>
    </w:p>
    <w:p w:rsidR="00D80AF2" w:rsidRPr="00D80AF2" w:rsidRDefault="00FC15C5" w:rsidP="00D80AF2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2.3  Порядка </w:t>
      </w:r>
      <w:r w:rsidR="00D80AF2">
        <w:rPr>
          <w:sz w:val="28"/>
          <w:szCs w:val="28"/>
        </w:rPr>
        <w:t xml:space="preserve">читать в следующей редакции: </w:t>
      </w:r>
      <w:r w:rsidR="00D80AF2" w:rsidRPr="00D80AF2">
        <w:rPr>
          <w:sz w:val="28"/>
          <w:szCs w:val="28"/>
        </w:rPr>
        <w:t>М</w:t>
      </w:r>
      <w:r w:rsidR="00D80AF2" w:rsidRPr="00D80AF2">
        <w:rPr>
          <w:rFonts w:ascii="Montserrat" w:hAnsi="Montserrat"/>
          <w:color w:val="111111"/>
          <w:sz w:val="28"/>
          <w:szCs w:val="28"/>
        </w:rPr>
        <w:t xml:space="preserve">униципальная преференция в целях, предусмотренных </w:t>
      </w:r>
      <w:r w:rsidR="00D80AF2" w:rsidRPr="00D80AF2">
        <w:rPr>
          <w:color w:val="000000"/>
          <w:sz w:val="28"/>
          <w:szCs w:val="28"/>
        </w:rPr>
        <w:t>в пункте 2.1 настоящего Порядка</w:t>
      </w:r>
      <w:r w:rsidR="00D80AF2" w:rsidRPr="00D80AF2">
        <w:rPr>
          <w:rFonts w:ascii="Montserrat" w:hAnsi="Montserrat"/>
          <w:color w:val="111111"/>
          <w:sz w:val="28"/>
          <w:szCs w:val="28"/>
        </w:rPr>
        <w:t>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D80AF2" w:rsidRPr="00D80AF2" w:rsidRDefault="00D80AF2" w:rsidP="00D80AF2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  <w:sz w:val="28"/>
          <w:szCs w:val="28"/>
        </w:rPr>
      </w:pPr>
      <w:bookmarkStart w:id="2" w:name="000442"/>
      <w:bookmarkStart w:id="3" w:name="000081"/>
      <w:bookmarkEnd w:id="2"/>
      <w:bookmarkEnd w:id="3"/>
      <w:r w:rsidRPr="00D80AF2">
        <w:rPr>
          <w:rFonts w:ascii="Montserrat" w:hAnsi="Montserrat"/>
          <w:color w:val="111111"/>
          <w:sz w:val="28"/>
          <w:szCs w:val="28"/>
        </w:rPr>
        <w:t>1) на основании федерального закона, правового акта Президента Российской Федерации, правового акта Правительства Российской Федерации, законов субъектов Российской Федерации о бюджете, нормативных правовых актов органов местного самоуправления о бюджете, содержащих либо устанавливающих порядок определения размера государственной или муниципальной преференц</w:t>
      </w:r>
      <w:proofErr w:type="gramStart"/>
      <w:r w:rsidRPr="00D80AF2">
        <w:rPr>
          <w:rFonts w:ascii="Montserrat" w:hAnsi="Montserrat"/>
          <w:color w:val="111111"/>
          <w:sz w:val="28"/>
          <w:szCs w:val="28"/>
        </w:rPr>
        <w:t>ии и ее</w:t>
      </w:r>
      <w:proofErr w:type="gramEnd"/>
      <w:r w:rsidRPr="00D80AF2">
        <w:rPr>
          <w:rFonts w:ascii="Montserrat" w:hAnsi="Montserrat"/>
          <w:color w:val="111111"/>
          <w:sz w:val="28"/>
          <w:szCs w:val="28"/>
        </w:rPr>
        <w:t xml:space="preserve"> конкретного получателя;</w:t>
      </w:r>
    </w:p>
    <w:p w:rsidR="00D80AF2" w:rsidRPr="00D80AF2" w:rsidRDefault="00D80AF2" w:rsidP="00D80AF2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  <w:sz w:val="28"/>
          <w:szCs w:val="28"/>
        </w:rPr>
      </w:pPr>
      <w:bookmarkStart w:id="4" w:name="000082"/>
      <w:bookmarkEnd w:id="4"/>
      <w:r w:rsidRPr="00D80AF2">
        <w:rPr>
          <w:rFonts w:ascii="Montserrat" w:hAnsi="Montserrat"/>
          <w:color w:val="111111"/>
          <w:sz w:val="28"/>
          <w:szCs w:val="28"/>
        </w:rPr>
        <w:lastRenderedPageBreak/>
        <w:t>2)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D80AF2" w:rsidRPr="00D80AF2" w:rsidRDefault="00D80AF2" w:rsidP="00D80AF2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  <w:sz w:val="28"/>
          <w:szCs w:val="28"/>
        </w:rPr>
      </w:pPr>
      <w:bookmarkStart w:id="5" w:name="000083"/>
      <w:bookmarkEnd w:id="5"/>
      <w:r w:rsidRPr="00D80AF2">
        <w:rPr>
          <w:rFonts w:ascii="Montserrat" w:hAnsi="Montserrat"/>
          <w:color w:val="111111"/>
          <w:sz w:val="28"/>
          <w:szCs w:val="28"/>
        </w:rPr>
        <w:t>3) в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D80AF2" w:rsidRPr="00D80AF2" w:rsidRDefault="00D80AF2" w:rsidP="00D80AF2">
      <w:pPr>
        <w:pStyle w:val="pboth"/>
        <w:shd w:val="clear" w:color="auto" w:fill="FFFFFF"/>
        <w:spacing w:before="0" w:beforeAutospacing="0"/>
        <w:jc w:val="both"/>
        <w:rPr>
          <w:rFonts w:ascii="Montserrat" w:hAnsi="Montserrat"/>
          <w:color w:val="111111"/>
          <w:sz w:val="28"/>
          <w:szCs w:val="28"/>
        </w:rPr>
      </w:pPr>
      <w:bookmarkStart w:id="6" w:name="100632"/>
      <w:bookmarkStart w:id="7" w:name="100629"/>
      <w:bookmarkStart w:id="8" w:name="000443"/>
      <w:bookmarkEnd w:id="6"/>
      <w:bookmarkEnd w:id="7"/>
      <w:bookmarkEnd w:id="8"/>
      <w:r w:rsidRPr="00D80AF2">
        <w:rPr>
          <w:rFonts w:ascii="Montserrat" w:hAnsi="Montserrat"/>
          <w:color w:val="111111"/>
          <w:sz w:val="28"/>
          <w:szCs w:val="28"/>
        </w:rPr>
        <w:t>4)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FC15C5" w:rsidRPr="003B445C" w:rsidRDefault="00FC15C5" w:rsidP="00FC15C5">
      <w:pPr>
        <w:jc w:val="both"/>
        <w:rPr>
          <w:sz w:val="28"/>
          <w:szCs w:val="28"/>
        </w:rPr>
      </w:pPr>
      <w:r w:rsidRPr="003B445C">
        <w:rPr>
          <w:sz w:val="28"/>
          <w:szCs w:val="28"/>
        </w:rPr>
        <w:t xml:space="preserve">  </w:t>
      </w:r>
      <w:r w:rsidR="00FD7255" w:rsidRPr="003B445C">
        <w:rPr>
          <w:sz w:val="28"/>
          <w:szCs w:val="28"/>
        </w:rPr>
        <w:t xml:space="preserve">        3. </w:t>
      </w:r>
      <w:proofErr w:type="gramStart"/>
      <w:r w:rsidR="00FD7255" w:rsidRPr="003B445C">
        <w:rPr>
          <w:sz w:val="28"/>
          <w:szCs w:val="28"/>
        </w:rPr>
        <w:t>п</w:t>
      </w:r>
      <w:proofErr w:type="gramEnd"/>
      <w:r w:rsidR="00FD7255" w:rsidRPr="003B445C">
        <w:rPr>
          <w:sz w:val="28"/>
          <w:szCs w:val="28"/>
        </w:rPr>
        <w:t xml:space="preserve"> 2.3 дополнить </w:t>
      </w:r>
      <w:proofErr w:type="spellStart"/>
      <w:r w:rsidR="00FD7255" w:rsidRPr="003B445C">
        <w:rPr>
          <w:sz w:val="28"/>
          <w:szCs w:val="28"/>
        </w:rPr>
        <w:t>пп</w:t>
      </w:r>
      <w:proofErr w:type="spellEnd"/>
      <w:r w:rsidR="00FD7255" w:rsidRPr="003B445C">
        <w:rPr>
          <w:sz w:val="28"/>
          <w:szCs w:val="28"/>
        </w:rPr>
        <w:t xml:space="preserve"> «2.3.1.</w:t>
      </w:r>
      <w:r w:rsidRPr="003B445C">
        <w:rPr>
          <w:sz w:val="28"/>
          <w:szCs w:val="28"/>
        </w:rPr>
        <w:t>» следующего содержания:</w:t>
      </w:r>
    </w:p>
    <w:p w:rsidR="00FC15C5" w:rsidRDefault="00FD7255" w:rsidP="00FD7255">
      <w:pPr>
        <w:ind w:firstLine="709"/>
        <w:jc w:val="both"/>
        <w:rPr>
          <w:color w:val="000000"/>
          <w:sz w:val="28"/>
          <w:szCs w:val="28"/>
        </w:rPr>
      </w:pPr>
      <w:r w:rsidRPr="003B445C">
        <w:rPr>
          <w:sz w:val="28"/>
          <w:szCs w:val="28"/>
        </w:rPr>
        <w:t xml:space="preserve"> </w:t>
      </w:r>
      <w:r w:rsidR="00FC15C5" w:rsidRPr="003B445C">
        <w:rPr>
          <w:sz w:val="28"/>
          <w:szCs w:val="28"/>
        </w:rPr>
        <w:t xml:space="preserve"> </w:t>
      </w:r>
      <w:r w:rsidR="00FC15C5" w:rsidRPr="003B445C">
        <w:rPr>
          <w:color w:val="000000"/>
          <w:sz w:val="28"/>
          <w:szCs w:val="28"/>
        </w:rPr>
        <w:t xml:space="preserve">Муниципальная преференция предоставляется без предварительного согласия </w:t>
      </w:r>
      <w:r w:rsidRPr="003B445C">
        <w:rPr>
          <w:color w:val="000000"/>
          <w:sz w:val="28"/>
          <w:szCs w:val="28"/>
        </w:rPr>
        <w:t>антимонопольного органа</w:t>
      </w:r>
      <w:r w:rsidR="00776BA6">
        <w:rPr>
          <w:color w:val="000000"/>
          <w:sz w:val="28"/>
          <w:szCs w:val="28"/>
        </w:rPr>
        <w:t xml:space="preserve">, но </w:t>
      </w:r>
      <w:r w:rsidR="00531E80">
        <w:rPr>
          <w:color w:val="000000"/>
          <w:sz w:val="28"/>
          <w:szCs w:val="28"/>
        </w:rPr>
        <w:t xml:space="preserve">с </w:t>
      </w:r>
      <w:r w:rsidR="00776BA6">
        <w:rPr>
          <w:color w:val="000000"/>
          <w:sz w:val="28"/>
          <w:szCs w:val="28"/>
        </w:rPr>
        <w:t>последующим его уведомлением</w:t>
      </w:r>
      <w:r w:rsidR="00531E80">
        <w:rPr>
          <w:color w:val="000000"/>
          <w:sz w:val="28"/>
          <w:szCs w:val="28"/>
        </w:rPr>
        <w:t>,</w:t>
      </w:r>
      <w:r w:rsidR="00357691" w:rsidRPr="003B445C">
        <w:rPr>
          <w:color w:val="000000"/>
          <w:sz w:val="28"/>
          <w:szCs w:val="28"/>
        </w:rPr>
        <w:t xml:space="preserve"> </w:t>
      </w:r>
      <w:r w:rsidR="00776BA6">
        <w:rPr>
          <w:color w:val="000000"/>
          <w:sz w:val="28"/>
          <w:szCs w:val="28"/>
        </w:rPr>
        <w:t>в целях</w:t>
      </w:r>
      <w:r w:rsidR="00531E80">
        <w:rPr>
          <w:color w:val="000000"/>
          <w:sz w:val="28"/>
          <w:szCs w:val="28"/>
        </w:rPr>
        <w:t>,</w:t>
      </w:r>
      <w:r w:rsidR="00776BA6">
        <w:rPr>
          <w:color w:val="000000"/>
          <w:sz w:val="28"/>
          <w:szCs w:val="28"/>
        </w:rPr>
        <w:t xml:space="preserve"> указанных в</w:t>
      </w:r>
      <w:r w:rsidR="00357691" w:rsidRPr="003B445C">
        <w:rPr>
          <w:color w:val="000000"/>
          <w:sz w:val="28"/>
          <w:szCs w:val="28"/>
        </w:rPr>
        <w:t xml:space="preserve"> </w:t>
      </w:r>
      <w:r w:rsidRPr="003B445C">
        <w:rPr>
          <w:color w:val="000000"/>
          <w:sz w:val="28"/>
          <w:szCs w:val="28"/>
        </w:rPr>
        <w:t xml:space="preserve"> ч. 1 </w:t>
      </w:r>
      <w:r w:rsidR="00357691" w:rsidRPr="003B445C">
        <w:rPr>
          <w:color w:val="000000"/>
          <w:sz w:val="28"/>
          <w:szCs w:val="28"/>
        </w:rPr>
        <w:t>ст. 15.2 Федерального закона от 08.03.2022 № 46-ФЗ «О внесении изменений в отдельные законодательные акты Российской Федерации»</w:t>
      </w:r>
      <w:r w:rsidRPr="003B445C">
        <w:rPr>
          <w:color w:val="000000"/>
          <w:sz w:val="28"/>
          <w:szCs w:val="28"/>
        </w:rPr>
        <w:t>.</w:t>
      </w:r>
      <w:r w:rsidR="00357691" w:rsidRPr="003B445C">
        <w:rPr>
          <w:color w:val="000000"/>
          <w:sz w:val="28"/>
          <w:szCs w:val="28"/>
        </w:rPr>
        <w:t xml:space="preserve"> </w:t>
      </w:r>
      <w:r w:rsidR="00FC15C5" w:rsidRPr="003B445C">
        <w:rPr>
          <w:color w:val="000000"/>
          <w:sz w:val="28"/>
          <w:szCs w:val="28"/>
        </w:rPr>
        <w:t xml:space="preserve"> </w:t>
      </w:r>
    </w:p>
    <w:p w:rsidR="001D36F1" w:rsidRPr="001D36F1" w:rsidRDefault="001D36F1" w:rsidP="001D36F1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D36F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официального обнародования</w:t>
      </w:r>
      <w:r w:rsidRPr="001D36F1">
        <w:rPr>
          <w:sz w:val="28"/>
          <w:szCs w:val="28"/>
        </w:rPr>
        <w:t xml:space="preserve"> на стендах администрации, официальном сайте администрации. </w:t>
      </w:r>
    </w:p>
    <w:p w:rsidR="001D36F1" w:rsidRPr="003B445C" w:rsidRDefault="001D36F1" w:rsidP="00FD7255">
      <w:pPr>
        <w:ind w:firstLine="709"/>
        <w:jc w:val="both"/>
        <w:rPr>
          <w:color w:val="000000"/>
          <w:sz w:val="28"/>
          <w:szCs w:val="28"/>
        </w:rPr>
      </w:pPr>
      <w:bookmarkStart w:id="9" w:name="_GoBack"/>
      <w:bookmarkEnd w:id="9"/>
    </w:p>
    <w:p w:rsidR="00B63AE2" w:rsidRPr="003B445C" w:rsidRDefault="00B63AE2">
      <w:pPr>
        <w:rPr>
          <w:sz w:val="28"/>
          <w:szCs w:val="28"/>
        </w:rPr>
      </w:pPr>
    </w:p>
    <w:p w:rsidR="00CE2374" w:rsidRPr="00287927" w:rsidRDefault="00CE2374">
      <w:pPr>
        <w:rPr>
          <w:sz w:val="28"/>
          <w:szCs w:val="28"/>
        </w:rPr>
      </w:pPr>
    </w:p>
    <w:p w:rsidR="00CE2374" w:rsidRPr="00287927" w:rsidRDefault="00CE2374">
      <w:pPr>
        <w:rPr>
          <w:sz w:val="28"/>
          <w:szCs w:val="28"/>
        </w:rPr>
      </w:pPr>
    </w:p>
    <w:p w:rsidR="00CE2374" w:rsidRPr="00287927" w:rsidRDefault="00CE2374">
      <w:pPr>
        <w:rPr>
          <w:sz w:val="28"/>
          <w:szCs w:val="28"/>
        </w:rPr>
      </w:pPr>
    </w:p>
    <w:p w:rsidR="003B445C" w:rsidRDefault="0005094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008B" w:rsidRPr="00287927">
        <w:rPr>
          <w:sz w:val="28"/>
          <w:szCs w:val="28"/>
        </w:rPr>
        <w:t xml:space="preserve"> </w:t>
      </w:r>
      <w:r w:rsidR="00A72237" w:rsidRPr="00287927">
        <w:rPr>
          <w:sz w:val="28"/>
          <w:szCs w:val="28"/>
        </w:rPr>
        <w:t xml:space="preserve">Дмитриевского </w:t>
      </w:r>
    </w:p>
    <w:p w:rsidR="003B445C" w:rsidRDefault="00264F7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B445C" w:rsidRDefault="003B445C">
      <w:pPr>
        <w:rPr>
          <w:sz w:val="28"/>
          <w:szCs w:val="28"/>
        </w:rPr>
      </w:pPr>
      <w:r>
        <w:rPr>
          <w:sz w:val="28"/>
          <w:szCs w:val="28"/>
        </w:rPr>
        <w:t>Турочакского района</w:t>
      </w:r>
    </w:p>
    <w:p w:rsidR="00E7008B" w:rsidRPr="00287927" w:rsidRDefault="003B445C">
      <w:pPr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008B" w:rsidRPr="00287927">
        <w:rPr>
          <w:sz w:val="28"/>
          <w:szCs w:val="28"/>
        </w:rPr>
        <w:t xml:space="preserve">             </w:t>
      </w:r>
      <w:r w:rsidR="00050946">
        <w:rPr>
          <w:sz w:val="28"/>
          <w:szCs w:val="28"/>
        </w:rPr>
        <w:t xml:space="preserve">                    </w:t>
      </w:r>
      <w:r w:rsidR="00E7008B" w:rsidRPr="00287927">
        <w:rPr>
          <w:sz w:val="28"/>
          <w:szCs w:val="28"/>
        </w:rPr>
        <w:t xml:space="preserve">   В.С.</w:t>
      </w:r>
      <w:r w:rsidR="00A72237" w:rsidRPr="00287927">
        <w:rPr>
          <w:sz w:val="28"/>
          <w:szCs w:val="28"/>
        </w:rPr>
        <w:t xml:space="preserve"> Акпыжаев</w:t>
      </w:r>
    </w:p>
    <w:p w:rsidR="00E7008B" w:rsidRPr="00287927" w:rsidRDefault="00E7008B">
      <w:pPr>
        <w:rPr>
          <w:sz w:val="28"/>
          <w:szCs w:val="28"/>
        </w:rPr>
      </w:pPr>
    </w:p>
    <w:p w:rsidR="00E7008B" w:rsidRPr="00287927" w:rsidRDefault="00E7008B">
      <w:pPr>
        <w:rPr>
          <w:sz w:val="28"/>
          <w:szCs w:val="28"/>
        </w:rPr>
      </w:pPr>
    </w:p>
    <w:p w:rsidR="00E7008B" w:rsidRPr="00287927" w:rsidRDefault="00E7008B">
      <w:pPr>
        <w:rPr>
          <w:sz w:val="28"/>
          <w:szCs w:val="28"/>
        </w:rPr>
      </w:pPr>
    </w:p>
    <w:p w:rsidR="00E7008B" w:rsidRDefault="00E7008B"/>
    <w:p w:rsidR="00E7008B" w:rsidRDefault="00E7008B"/>
    <w:sectPr w:rsidR="00E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5E57"/>
    <w:multiLevelType w:val="hybridMultilevel"/>
    <w:tmpl w:val="0D9A09D2"/>
    <w:lvl w:ilvl="0" w:tplc="7B16668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04520"/>
    <w:multiLevelType w:val="hybridMultilevel"/>
    <w:tmpl w:val="333A9292"/>
    <w:lvl w:ilvl="0" w:tplc="CECC0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E2"/>
    <w:rsid w:val="00050946"/>
    <w:rsid w:val="00051E23"/>
    <w:rsid w:val="00137FF7"/>
    <w:rsid w:val="001D36F1"/>
    <w:rsid w:val="00264F7B"/>
    <w:rsid w:val="00287927"/>
    <w:rsid w:val="002B0129"/>
    <w:rsid w:val="002C62E9"/>
    <w:rsid w:val="00357691"/>
    <w:rsid w:val="003B445C"/>
    <w:rsid w:val="00502BDC"/>
    <w:rsid w:val="00531E80"/>
    <w:rsid w:val="005A7FA4"/>
    <w:rsid w:val="0067605E"/>
    <w:rsid w:val="00776BA6"/>
    <w:rsid w:val="007A095F"/>
    <w:rsid w:val="009B3B3B"/>
    <w:rsid w:val="009B5C95"/>
    <w:rsid w:val="009C5FF8"/>
    <w:rsid w:val="00A72237"/>
    <w:rsid w:val="00A728A9"/>
    <w:rsid w:val="00AA2D55"/>
    <w:rsid w:val="00B63AE2"/>
    <w:rsid w:val="00BD724E"/>
    <w:rsid w:val="00C17F64"/>
    <w:rsid w:val="00C374A1"/>
    <w:rsid w:val="00CE2374"/>
    <w:rsid w:val="00D80AF2"/>
    <w:rsid w:val="00DF5917"/>
    <w:rsid w:val="00E7008B"/>
    <w:rsid w:val="00F7126C"/>
    <w:rsid w:val="00FC15C5"/>
    <w:rsid w:val="00FD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3A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A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2374"/>
    <w:pPr>
      <w:ind w:left="720"/>
      <w:contextualSpacing/>
    </w:pPr>
  </w:style>
  <w:style w:type="character" w:styleId="a4">
    <w:name w:val="Hyperlink"/>
    <w:semiHidden/>
    <w:unhideWhenUsed/>
    <w:rsid w:val="00E7008B"/>
    <w:rPr>
      <w:color w:val="0000FF"/>
      <w:u w:val="single"/>
    </w:rPr>
  </w:style>
  <w:style w:type="paragraph" w:styleId="a5">
    <w:name w:val="No Spacing"/>
    <w:uiPriority w:val="1"/>
    <w:qFormat/>
    <w:rsid w:val="00E7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72237"/>
    <w:rPr>
      <w:i/>
      <w:iCs/>
    </w:rPr>
  </w:style>
  <w:style w:type="paragraph" w:customStyle="1" w:styleId="s1">
    <w:name w:val="s_1"/>
    <w:basedOn w:val="a"/>
    <w:rsid w:val="00C374A1"/>
    <w:pPr>
      <w:spacing w:before="100" w:beforeAutospacing="1" w:after="100" w:afterAutospacing="1"/>
    </w:pPr>
  </w:style>
  <w:style w:type="character" w:customStyle="1" w:styleId="a7">
    <w:name w:val="Основной текст_"/>
    <w:link w:val="2"/>
    <w:rsid w:val="00FC15C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C15C5"/>
    <w:pPr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a"/>
    <w:rsid w:val="00D80A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3A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3A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2374"/>
    <w:pPr>
      <w:ind w:left="720"/>
      <w:contextualSpacing/>
    </w:pPr>
  </w:style>
  <w:style w:type="character" w:styleId="a4">
    <w:name w:val="Hyperlink"/>
    <w:semiHidden/>
    <w:unhideWhenUsed/>
    <w:rsid w:val="00E7008B"/>
    <w:rPr>
      <w:color w:val="0000FF"/>
      <w:u w:val="single"/>
    </w:rPr>
  </w:style>
  <w:style w:type="paragraph" w:styleId="a5">
    <w:name w:val="No Spacing"/>
    <w:uiPriority w:val="1"/>
    <w:qFormat/>
    <w:rsid w:val="00E7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72237"/>
    <w:rPr>
      <w:i/>
      <w:iCs/>
    </w:rPr>
  </w:style>
  <w:style w:type="paragraph" w:customStyle="1" w:styleId="s1">
    <w:name w:val="s_1"/>
    <w:basedOn w:val="a"/>
    <w:rsid w:val="00C374A1"/>
    <w:pPr>
      <w:spacing w:before="100" w:beforeAutospacing="1" w:after="100" w:afterAutospacing="1"/>
    </w:pPr>
  </w:style>
  <w:style w:type="character" w:customStyle="1" w:styleId="a7">
    <w:name w:val="Основной текст_"/>
    <w:link w:val="2"/>
    <w:rsid w:val="00FC15C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FC15C5"/>
    <w:pPr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a"/>
    <w:rsid w:val="00D80A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77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34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2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3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9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9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7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3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9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7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5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5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0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07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3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8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3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4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0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4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4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5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7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7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9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5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5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6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0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5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2023-12-05T07:56:00Z</dcterms:created>
  <dcterms:modified xsi:type="dcterms:W3CDTF">2024-01-23T02:57:00Z</dcterms:modified>
</cp:coreProperties>
</file>